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5D" w:rsidRDefault="00E2645D">
      <w:pPr>
        <w:spacing w:before="248"/>
        <w:rPr>
          <w:sz w:val="24"/>
        </w:rPr>
      </w:pPr>
    </w:p>
    <w:p w:rsidR="00E2645D" w:rsidRDefault="00313480">
      <w:pPr>
        <w:pStyle w:val="a3"/>
        <w:ind w:left="3139"/>
        <w:jc w:val="center"/>
      </w:pPr>
      <w:r>
        <w:t>План-график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заседаний Штаба воспитательной работы</w:t>
      </w:r>
    </w:p>
    <w:p w:rsidR="00E2645D" w:rsidRDefault="00313480">
      <w:pPr>
        <w:pStyle w:val="a3"/>
        <w:ind w:left="3138"/>
        <w:jc w:val="center"/>
      </w:pPr>
      <w:r>
        <w:t>на</w:t>
      </w:r>
      <w:r>
        <w:rPr>
          <w:spacing w:val="-2"/>
        </w:rPr>
        <w:t xml:space="preserve"> </w:t>
      </w:r>
      <w:r w:rsidR="00352514">
        <w:t>2024</w:t>
      </w:r>
      <w:r>
        <w:rPr>
          <w:spacing w:val="-2"/>
        </w:rPr>
        <w:t xml:space="preserve"> </w:t>
      </w:r>
      <w:r w:rsidR="00352514">
        <w:t>-2025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E2645D" w:rsidRDefault="00313480" w:rsidP="00352514">
      <w:pPr>
        <w:spacing w:before="64"/>
        <w:ind w:left="357" w:right="703" w:firstLine="907"/>
        <w:jc w:val="center"/>
        <w:sectPr w:rsidR="00E264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80" w:right="141" w:bottom="0" w:left="1275" w:header="720" w:footer="720" w:gutter="0"/>
          <w:cols w:num="2" w:space="720" w:equalWidth="0">
            <w:col w:w="7071" w:space="40"/>
            <w:col w:w="3383"/>
          </w:cols>
        </w:sectPr>
      </w:pPr>
      <w:r>
        <w:br w:type="column"/>
      </w:r>
      <w:r w:rsidR="00352514">
        <w:lastRenderedPageBreak/>
        <w:t xml:space="preserve"> </w:t>
      </w:r>
    </w:p>
    <w:p w:rsidR="00E2645D" w:rsidRDefault="00E2645D">
      <w:pPr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740"/>
        <w:gridCol w:w="1418"/>
        <w:gridCol w:w="2550"/>
      </w:tblGrid>
      <w:tr w:rsidR="00E2645D">
        <w:trPr>
          <w:trHeight w:val="275"/>
        </w:trPr>
        <w:tc>
          <w:tcPr>
            <w:tcW w:w="528" w:type="dxa"/>
          </w:tcPr>
          <w:p w:rsidR="00E2645D" w:rsidRDefault="00313480">
            <w:pPr>
              <w:pStyle w:val="TableParagraph"/>
              <w:spacing w:line="256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spacing w:line="256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E2645D" w:rsidRDefault="00313480">
            <w:pPr>
              <w:pStyle w:val="TableParagraph"/>
              <w:spacing w:line="256" w:lineRule="exact"/>
              <w:ind w:left="82" w:right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spacing w:line="256" w:lineRule="exact"/>
              <w:ind w:left="165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2645D">
        <w:trPr>
          <w:trHeight w:val="552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ind w:left="81" w:right="69"/>
              <w:rPr>
                <w:sz w:val="24"/>
              </w:rPr>
            </w:pPr>
            <w:r>
              <w:rPr>
                <w:spacing w:val="-2"/>
                <w:sz w:val="24"/>
              </w:rPr>
              <w:t>06.09.2024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spacing w:line="270" w:lineRule="atLeast"/>
              <w:ind w:left="576" w:right="560" w:firstLine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2645D">
        <w:trPr>
          <w:trHeight w:val="1104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ind w:right="5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внеурочной занятости учащихся школы в кружках и спортивных клубах.</w:t>
            </w:r>
          </w:p>
          <w:p w:rsidR="00E2645D" w:rsidRDefault="0031348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каникул.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spacing w:before="276"/>
              <w:ind w:left="81" w:right="69"/>
              <w:rPr>
                <w:sz w:val="24"/>
              </w:rPr>
            </w:pPr>
            <w:r>
              <w:rPr>
                <w:spacing w:val="-2"/>
                <w:sz w:val="24"/>
              </w:rPr>
              <w:t>08.10.2024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ind w:left="165" w:right="154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</w:t>
            </w:r>
            <w:r w:rsidR="00352514">
              <w:t xml:space="preserve"> </w:t>
            </w:r>
            <w:r w:rsidR="00352514" w:rsidRPr="00352514"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E2645D">
        <w:trPr>
          <w:trHeight w:val="1380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  <w:p w:rsidR="00E2645D" w:rsidRDefault="00313480">
            <w:pPr>
              <w:pStyle w:val="TableParagraph"/>
              <w:tabs>
                <w:tab w:val="left" w:pos="1008"/>
                <w:tab w:val="left" w:pos="1896"/>
                <w:tab w:val="left" w:pos="2351"/>
                <w:tab w:val="left" w:pos="3721"/>
                <w:tab w:val="left" w:pos="4956"/>
              </w:tabs>
              <w:ind w:righ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Штаба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 жизни.</w:t>
            </w:r>
          </w:p>
          <w:p w:rsidR="00E2645D" w:rsidRDefault="0031348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членов Штаба в период осенних каникул.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ind w:left="81" w:right="69"/>
              <w:rPr>
                <w:sz w:val="24"/>
              </w:rPr>
            </w:pPr>
            <w:r>
              <w:rPr>
                <w:spacing w:val="-2"/>
                <w:sz w:val="24"/>
              </w:rPr>
              <w:t>01.11.2024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ind w:left="165" w:right="15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</w:t>
            </w:r>
          </w:p>
        </w:tc>
      </w:tr>
      <w:tr w:rsidR="00E2645D">
        <w:trPr>
          <w:trHeight w:val="827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40" w:type="dxa"/>
          </w:tcPr>
          <w:p w:rsidR="00E2645D" w:rsidRDefault="00313480" w:rsidP="00352514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Штаба на зимних каникулах. </w:t>
            </w:r>
            <w:proofErr w:type="gramStart"/>
            <w:r>
              <w:rPr>
                <w:sz w:val="24"/>
              </w:rPr>
              <w:t>Занятость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ВШУ на зимних каникулах.</w:t>
            </w:r>
            <w:proofErr w:type="gramEnd"/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spacing w:before="276"/>
              <w:ind w:left="81" w:right="69"/>
              <w:rPr>
                <w:sz w:val="24"/>
              </w:rPr>
            </w:pPr>
            <w:r>
              <w:rPr>
                <w:spacing w:val="-2"/>
                <w:sz w:val="24"/>
              </w:rPr>
              <w:t>03.12.2024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ind w:left="237" w:right="220" w:firstLine="137"/>
              <w:jc w:val="left"/>
              <w:rPr>
                <w:sz w:val="24"/>
              </w:rPr>
            </w:pPr>
            <w:r>
              <w:rPr>
                <w:sz w:val="24"/>
              </w:rPr>
              <w:t>Директор школы,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2645D">
        <w:trPr>
          <w:trHeight w:val="1656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профилактической 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состоящими на учёте.</w:t>
            </w:r>
          </w:p>
          <w:p w:rsidR="00E2645D" w:rsidRDefault="0031348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учащихся, состоящих на учёте, в общественной работе, массовых мероприятиях, занятость в кружках и секциях.</w:t>
            </w:r>
          </w:p>
          <w:p w:rsidR="00E2645D" w:rsidRDefault="0031348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каникулах.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spacing w:before="276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10.01.2025</w:t>
            </w:r>
          </w:p>
          <w:p w:rsidR="00E2645D" w:rsidRDefault="00E2645D" w:rsidP="00352514">
            <w:pPr>
              <w:pStyle w:val="TableParagraph"/>
              <w:ind w:left="0"/>
              <w:rPr>
                <w:sz w:val="24"/>
              </w:rPr>
            </w:pPr>
          </w:p>
          <w:p w:rsidR="00E2645D" w:rsidRDefault="00E2645D" w:rsidP="00352514">
            <w:pPr>
              <w:pStyle w:val="TableParagraph"/>
              <w:ind w:left="0"/>
              <w:rPr>
                <w:sz w:val="24"/>
              </w:rPr>
            </w:pPr>
          </w:p>
          <w:p w:rsidR="00E2645D" w:rsidRDefault="00352514" w:rsidP="00352514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313480">
              <w:rPr>
                <w:spacing w:val="-2"/>
                <w:sz w:val="24"/>
              </w:rPr>
              <w:t>8.01.2024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ind w:left="165" w:right="15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</w:t>
            </w:r>
          </w:p>
        </w:tc>
      </w:tr>
      <w:tr w:rsidR="00E2645D">
        <w:trPr>
          <w:trHeight w:val="1656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патриотической работы.</w:t>
            </w:r>
          </w:p>
          <w:p w:rsidR="00E2645D" w:rsidRDefault="00313480">
            <w:pPr>
              <w:pStyle w:val="TableParagraph"/>
              <w:ind w:right="53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 экстремистских проявлений.</w:t>
            </w:r>
          </w:p>
          <w:p w:rsidR="00E2645D" w:rsidRDefault="0031348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объединений.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spacing w:before="276"/>
              <w:ind w:left="0" w:right="69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313480">
              <w:rPr>
                <w:spacing w:val="-2"/>
                <w:sz w:val="24"/>
              </w:rPr>
              <w:t>.01-</w:t>
            </w:r>
          </w:p>
          <w:p w:rsidR="00E2645D" w:rsidRDefault="00352514" w:rsidP="00352514">
            <w:pPr>
              <w:pStyle w:val="TableParagraph"/>
              <w:ind w:left="0" w:right="69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313480">
              <w:rPr>
                <w:spacing w:val="-2"/>
                <w:sz w:val="24"/>
              </w:rPr>
              <w:t>.02.2024</w:t>
            </w:r>
          </w:p>
          <w:p w:rsidR="00E2645D" w:rsidRDefault="00E2645D" w:rsidP="00352514">
            <w:pPr>
              <w:pStyle w:val="TableParagraph"/>
              <w:ind w:left="0"/>
              <w:rPr>
                <w:sz w:val="24"/>
              </w:rPr>
            </w:pPr>
          </w:p>
          <w:p w:rsidR="00E2645D" w:rsidRDefault="00352514" w:rsidP="00352514">
            <w:pPr>
              <w:pStyle w:val="TableParagraph"/>
              <w:ind w:left="81" w:right="69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313480">
              <w:rPr>
                <w:spacing w:val="-2"/>
                <w:sz w:val="24"/>
              </w:rPr>
              <w:t>.02.2024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ind w:left="392" w:right="379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2645D">
        <w:trPr>
          <w:trHeight w:val="1103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ind w:right="859"/>
              <w:jc w:val="left"/>
              <w:rPr>
                <w:sz w:val="24"/>
              </w:rPr>
            </w:pPr>
            <w:r>
              <w:rPr>
                <w:sz w:val="24"/>
              </w:rPr>
              <w:t>Ученическое самоуправление в школе. 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  <w:p w:rsidR="00E2645D" w:rsidRDefault="00352514" w:rsidP="00352514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19.03.2025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spacing w:line="270" w:lineRule="atLeast"/>
              <w:ind w:left="392" w:right="379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2645D">
        <w:trPr>
          <w:trHeight w:val="1103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ind w:right="107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 дорожно-транспортного травматизма.</w:t>
            </w:r>
          </w:p>
          <w:p w:rsidR="00E2645D" w:rsidRDefault="0031348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коллективов, участие в школьных делах.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ind w:left="81" w:right="69"/>
              <w:rPr>
                <w:sz w:val="24"/>
              </w:rPr>
            </w:pPr>
            <w:r>
              <w:rPr>
                <w:spacing w:val="-2"/>
                <w:sz w:val="24"/>
              </w:rPr>
              <w:t>18.04.2025</w:t>
            </w:r>
          </w:p>
          <w:p w:rsidR="00E2645D" w:rsidRDefault="00313480" w:rsidP="00352514">
            <w:pPr>
              <w:pStyle w:val="TableParagraph"/>
              <w:spacing w:before="256" w:line="270" w:lineRule="atLeast"/>
              <w:ind w:left="81" w:right="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2645D">
        <w:trPr>
          <w:trHeight w:val="1380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ind w:right="953"/>
              <w:jc w:val="left"/>
              <w:rPr>
                <w:sz w:val="24"/>
              </w:rPr>
            </w:pPr>
            <w:r>
              <w:rPr>
                <w:sz w:val="24"/>
              </w:rPr>
              <w:t>Анализ работы Штаба ВР за год.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отдыха учащихся и временной трудовой занятости </w:t>
            </w:r>
            <w:r>
              <w:rPr>
                <w:spacing w:val="-2"/>
                <w:sz w:val="24"/>
              </w:rPr>
              <w:t>подростков.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14.05.2025</w:t>
            </w:r>
          </w:p>
          <w:p w:rsidR="00E2645D" w:rsidRDefault="00352514" w:rsidP="00352514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28.05.2025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spacing w:line="270" w:lineRule="atLeast"/>
              <w:ind w:left="16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2645D">
        <w:trPr>
          <w:trHeight w:val="1380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ind w:right="95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летних </w:t>
            </w:r>
            <w:r>
              <w:rPr>
                <w:spacing w:val="-2"/>
                <w:sz w:val="24"/>
              </w:rPr>
              <w:t>каникул.</w:t>
            </w:r>
          </w:p>
          <w:p w:rsidR="00E2645D" w:rsidRDefault="0031348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учёте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ind w:left="13" w:right="82"/>
              <w:rPr>
                <w:sz w:val="24"/>
              </w:rPr>
            </w:pPr>
            <w:r>
              <w:rPr>
                <w:spacing w:val="-2"/>
                <w:sz w:val="24"/>
              </w:rPr>
              <w:t>29.05.2025</w:t>
            </w:r>
          </w:p>
          <w:p w:rsidR="00E2645D" w:rsidRDefault="00313480" w:rsidP="00352514">
            <w:pPr>
              <w:pStyle w:val="TableParagraph"/>
              <w:ind w:left="-27" w:right="42" w:hanging="1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ind w:left="237" w:right="222" w:hanging="1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2645D">
        <w:trPr>
          <w:trHeight w:val="1104"/>
        </w:trPr>
        <w:tc>
          <w:tcPr>
            <w:tcW w:w="528" w:type="dxa"/>
          </w:tcPr>
          <w:p w:rsidR="00E2645D" w:rsidRDefault="00313480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5740" w:type="dxa"/>
          </w:tcPr>
          <w:p w:rsidR="00E2645D" w:rsidRDefault="0031348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418" w:type="dxa"/>
          </w:tcPr>
          <w:p w:rsidR="00E2645D" w:rsidRDefault="00352514" w:rsidP="00352514">
            <w:pPr>
              <w:pStyle w:val="TableParagraph"/>
              <w:ind w:left="81" w:right="69"/>
              <w:rPr>
                <w:sz w:val="24"/>
              </w:rPr>
            </w:pPr>
            <w:r>
              <w:rPr>
                <w:spacing w:val="-2"/>
                <w:sz w:val="24"/>
              </w:rPr>
              <w:t>21.08.2025</w:t>
            </w:r>
          </w:p>
        </w:tc>
        <w:tc>
          <w:tcPr>
            <w:tcW w:w="2550" w:type="dxa"/>
          </w:tcPr>
          <w:p w:rsidR="00E2645D" w:rsidRDefault="00313480">
            <w:pPr>
              <w:pStyle w:val="TableParagraph"/>
              <w:spacing w:line="270" w:lineRule="atLeast"/>
              <w:ind w:left="237" w:right="222" w:hanging="1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E2645D" w:rsidRDefault="00E2645D">
      <w:pPr>
        <w:pStyle w:val="TableParagraph"/>
        <w:spacing w:line="270" w:lineRule="atLeast"/>
        <w:rPr>
          <w:sz w:val="24"/>
        </w:rPr>
        <w:sectPr w:rsidR="00E2645D">
          <w:type w:val="continuous"/>
          <w:pgSz w:w="11910" w:h="16840"/>
          <w:pgMar w:top="880" w:right="141" w:bottom="0" w:left="1275" w:header="720" w:footer="720" w:gutter="0"/>
          <w:cols w:space="720"/>
        </w:sectPr>
      </w:pPr>
    </w:p>
    <w:p w:rsidR="00E2645D" w:rsidRDefault="00E2645D" w:rsidP="00352514">
      <w:pPr>
        <w:spacing w:before="34"/>
        <w:ind w:right="276"/>
        <w:jc w:val="center"/>
        <w:rPr>
          <w:rFonts w:ascii="Calibri"/>
        </w:rPr>
      </w:pPr>
    </w:p>
    <w:sectPr w:rsidR="00E2645D">
      <w:pgSz w:w="11910" w:h="16840"/>
      <w:pgMar w:top="660" w:right="141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80" w:rsidRDefault="00313480" w:rsidP="006F6B60">
      <w:r>
        <w:separator/>
      </w:r>
    </w:p>
  </w:endnote>
  <w:endnote w:type="continuationSeparator" w:id="0">
    <w:p w:rsidR="00313480" w:rsidRDefault="00313480" w:rsidP="006F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60" w:rsidRDefault="006F6B6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60" w:rsidRDefault="006F6B6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60" w:rsidRDefault="006F6B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80" w:rsidRDefault="00313480" w:rsidP="006F6B60">
      <w:r>
        <w:separator/>
      </w:r>
    </w:p>
  </w:footnote>
  <w:footnote w:type="continuationSeparator" w:id="0">
    <w:p w:rsidR="00313480" w:rsidRDefault="00313480" w:rsidP="006F6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60" w:rsidRDefault="006F6B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60" w:rsidRDefault="006F6B60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60" w:rsidRDefault="006F6B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645D"/>
    <w:rsid w:val="00313480"/>
    <w:rsid w:val="00352514"/>
    <w:rsid w:val="006F6B60"/>
    <w:rsid w:val="00E2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  <w:jc w:val="center"/>
    </w:pPr>
  </w:style>
  <w:style w:type="paragraph" w:styleId="a5">
    <w:name w:val="header"/>
    <w:basedOn w:val="a"/>
    <w:link w:val="a6"/>
    <w:uiPriority w:val="99"/>
    <w:unhideWhenUsed/>
    <w:rsid w:val="006F6B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6B6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6B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6B6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  <w:jc w:val="center"/>
    </w:pPr>
  </w:style>
  <w:style w:type="paragraph" w:styleId="a5">
    <w:name w:val="header"/>
    <w:basedOn w:val="a"/>
    <w:link w:val="a6"/>
    <w:uiPriority w:val="99"/>
    <w:unhideWhenUsed/>
    <w:rsid w:val="006F6B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6B6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6B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6B6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Кервелис Надежда Николаевна</cp:lastModifiedBy>
  <cp:revision>4</cp:revision>
  <dcterms:created xsi:type="dcterms:W3CDTF">2025-02-12T05:44:00Z</dcterms:created>
  <dcterms:modified xsi:type="dcterms:W3CDTF">2025-02-12T05:56:00Z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2023-10-19T00:00:00Z</vt:filetime>
  </property>
</Properties>
</file>